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附件1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b/>
          <w:sz w:val="32"/>
          <w:szCs w:val="32"/>
        </w:rPr>
        <w:t>壮瑶药协同创新</w:t>
      </w:r>
      <w:r>
        <w:rPr>
          <w:rFonts w:hint="eastAsia"/>
          <w:b/>
          <w:sz w:val="32"/>
          <w:szCs w:val="32"/>
        </w:rPr>
        <w:t>学术成果</w:t>
      </w:r>
      <w:r>
        <w:rPr>
          <w:b/>
          <w:sz w:val="32"/>
          <w:szCs w:val="32"/>
        </w:rPr>
        <w:t>奖</w:t>
      </w:r>
      <w:r>
        <w:rPr>
          <w:rFonts w:hint="eastAsia"/>
          <w:b/>
          <w:sz w:val="32"/>
          <w:szCs w:val="32"/>
        </w:rPr>
        <w:t>申请表</w:t>
      </w:r>
    </w:p>
    <w:tbl>
      <w:tblPr>
        <w:tblStyle w:val="6"/>
        <w:tblW w:w="970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731"/>
        <w:gridCol w:w="199"/>
        <w:gridCol w:w="60"/>
        <w:gridCol w:w="1005"/>
        <w:gridCol w:w="720"/>
        <w:gridCol w:w="195"/>
        <w:gridCol w:w="870"/>
        <w:gridCol w:w="275"/>
        <w:gridCol w:w="130"/>
        <w:gridCol w:w="765"/>
        <w:gridCol w:w="330"/>
        <w:gridCol w:w="754"/>
        <w:gridCol w:w="11"/>
        <w:gridCol w:w="180"/>
        <w:gridCol w:w="675"/>
        <w:gridCol w:w="13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名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称</w:t>
            </w:r>
          </w:p>
        </w:tc>
        <w:tc>
          <w:tcPr>
            <w:tcW w:w="405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完成人（注明排名）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个人基本信息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工作单位</w:t>
            </w:r>
          </w:p>
        </w:tc>
        <w:tc>
          <w:tcPr>
            <w:tcW w:w="21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19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325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4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成果类型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（在对应类型打</w:t>
            </w:r>
            <w:r>
              <w:rPr>
                <w:rFonts w:hint="default" w:ascii="Arial" w:hAnsi="Arial" w:eastAsia="宋体" w:cs="Arial"/>
                <w:color w:val="000000"/>
                <w:kern w:val="0"/>
                <w:szCs w:val="21"/>
                <w:lang w:eastAsia="zh-CN"/>
              </w:rPr>
              <w:t>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著作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Wingdings 2" w:hAnsi="Wingdings 2" w:eastAsia="宋体" w:cs="宋体"/>
                <w:color w:val="000000"/>
                <w:kern w:val="0"/>
                <w:szCs w:val="21"/>
              </w:rPr>
            </w:pPr>
            <w:r>
              <w:rPr>
                <w:rFonts w:ascii="Wingdings 2" w:hAnsi="Wingdings 2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论文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Wingdings 2" w:hAnsi="Wingdings 2" w:eastAsia="宋体" w:cs="宋体"/>
                <w:color w:val="000000"/>
                <w:kern w:val="0"/>
                <w:szCs w:val="21"/>
              </w:rPr>
            </w:pPr>
            <w:r>
              <w:rPr>
                <w:rFonts w:ascii="Wingdings 2" w:hAnsi="Wingdings 2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专利</w:t>
            </w:r>
          </w:p>
        </w:tc>
        <w:tc>
          <w:tcPr>
            <w:tcW w:w="10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著作</w:t>
            </w: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刊物名称</w:t>
            </w:r>
          </w:p>
        </w:tc>
        <w:tc>
          <w:tcPr>
            <w:tcW w:w="621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4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刊号</w:t>
            </w:r>
          </w:p>
        </w:tc>
        <w:tc>
          <w:tcPr>
            <w:tcW w:w="21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出版时间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4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出版单位</w:t>
            </w:r>
          </w:p>
        </w:tc>
        <w:tc>
          <w:tcPr>
            <w:tcW w:w="21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曾获奖项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4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论文</w:t>
            </w: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刊物名称</w:t>
            </w:r>
          </w:p>
        </w:tc>
        <w:tc>
          <w:tcPr>
            <w:tcW w:w="21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  <w:bookmarkStart w:id="0" w:name="_GoBack"/>
            <w:bookmarkEnd w:id="0"/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是否核心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4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刊号</w:t>
            </w:r>
          </w:p>
        </w:tc>
        <w:tc>
          <w:tcPr>
            <w:tcW w:w="21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出版时间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出版单位</w:t>
            </w:r>
          </w:p>
        </w:tc>
        <w:tc>
          <w:tcPr>
            <w:tcW w:w="21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曾获奖项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专利</w:t>
            </w:r>
          </w:p>
        </w:tc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授权号</w:t>
            </w:r>
          </w:p>
        </w:tc>
        <w:tc>
          <w:tcPr>
            <w:tcW w:w="21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0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授权时间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名称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Cs w:val="21"/>
                <w:lang w:eastAsia="zh-CN"/>
              </w:rPr>
              <w:t>类别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时间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年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月</w:t>
            </w:r>
            <w:r>
              <w:rPr>
                <w:rFonts w:ascii="Calibri" w:hAnsi="Calibri" w:eastAsia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成果概况（说明成果来源、目的、作用，不超过500字）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先进性及创新性（不超过300字）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成果载体（提供论文、图纸、软盘等相关资料）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0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2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专家一评审意见</w:t>
            </w:r>
          </w:p>
        </w:tc>
        <w:tc>
          <w:tcPr>
            <w:tcW w:w="7474" w:type="dxa"/>
            <w:gridSpan w:val="15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      签字：</w:t>
            </w:r>
          </w:p>
          <w:p>
            <w:pPr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年   月   日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  <w:jc w:val="center"/>
        </w:trPr>
        <w:tc>
          <w:tcPr>
            <w:tcW w:w="2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专家二评审意见</w:t>
            </w:r>
          </w:p>
        </w:tc>
        <w:tc>
          <w:tcPr>
            <w:tcW w:w="7474" w:type="dxa"/>
            <w:gridSpan w:val="15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        签字：</w:t>
            </w:r>
          </w:p>
          <w:p>
            <w:pPr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  <w:jc w:val="center"/>
        </w:trPr>
        <w:tc>
          <w:tcPr>
            <w:tcW w:w="2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专家三评审意见</w:t>
            </w:r>
          </w:p>
        </w:tc>
        <w:tc>
          <w:tcPr>
            <w:tcW w:w="7474" w:type="dxa"/>
            <w:gridSpan w:val="15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                                  签字：</w:t>
            </w:r>
          </w:p>
          <w:p>
            <w:pPr>
              <w:jc w:val="righ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备  注</w:t>
            </w:r>
          </w:p>
        </w:tc>
        <w:tc>
          <w:tcPr>
            <w:tcW w:w="7474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74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74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jc w:val="right"/>
      </w:pPr>
      <w:r>
        <w:rPr>
          <w:rFonts w:hint="eastAsia"/>
        </w:rPr>
        <w:t>备注：专家评审意见无需填写。</w:t>
      </w:r>
    </w:p>
    <w:p>
      <w:pPr>
        <w:rPr>
          <w:sz w:val="24"/>
        </w:rPr>
      </w:pPr>
      <w:r>
        <w:rPr>
          <w:sz w:val="24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1C7DA8-3B12-475F-A79A-949645B79BAA}">
  <ds:schemaRefs/>
</ds:datastoreItem>
</file>